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CA" w:rsidRPr="00CE14BC" w:rsidRDefault="00E657CA" w:rsidP="00CE14BC">
      <w:pPr>
        <w:spacing w:before="100" w:beforeAutospacing="1" w:after="100" w:afterAutospacing="1" w:line="276" w:lineRule="auto"/>
        <w:jc w:val="center"/>
        <w:rPr>
          <w:rFonts w:ascii="Times New Roman" w:eastAsia="Times New Roman" w:hAnsi="Times New Roman" w:cs="Times New Roman"/>
          <w:sz w:val="28"/>
          <w:szCs w:val="28"/>
          <w:lang w:eastAsia="pl-PL"/>
        </w:rPr>
      </w:pPr>
      <w:r w:rsidRPr="00CE14BC">
        <w:rPr>
          <w:rFonts w:ascii="Times New Roman" w:eastAsia="Times New Roman" w:hAnsi="Times New Roman" w:cs="Times New Roman"/>
          <w:b/>
          <w:bCs/>
          <w:i/>
          <w:iCs/>
          <w:sz w:val="28"/>
          <w:szCs w:val="28"/>
          <w:lang w:eastAsia="pl-PL"/>
        </w:rPr>
        <w:t>REGULAMIN REKRUTACJI</w:t>
      </w:r>
      <w:bookmarkStart w:id="0" w:name="_GoBack"/>
      <w:bookmarkEnd w:id="0"/>
    </w:p>
    <w:p w:rsidR="00E657CA" w:rsidRPr="00CE14BC" w:rsidRDefault="00E657CA" w:rsidP="00CE14BC">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CE14BC">
        <w:rPr>
          <w:rFonts w:ascii="Times New Roman" w:eastAsia="Times New Roman" w:hAnsi="Times New Roman" w:cs="Times New Roman"/>
          <w:b/>
          <w:bCs/>
          <w:i/>
          <w:iCs/>
          <w:sz w:val="28"/>
          <w:szCs w:val="28"/>
          <w:lang w:eastAsia="pl-PL"/>
        </w:rPr>
        <w:t>do</w:t>
      </w:r>
      <w:proofErr w:type="gramEnd"/>
      <w:r w:rsidRPr="00CE14BC">
        <w:rPr>
          <w:rFonts w:ascii="Times New Roman" w:eastAsia="Times New Roman" w:hAnsi="Times New Roman" w:cs="Times New Roman"/>
          <w:b/>
          <w:bCs/>
          <w:i/>
          <w:iCs/>
          <w:sz w:val="28"/>
          <w:szCs w:val="28"/>
          <w:lang w:eastAsia="pl-PL"/>
        </w:rPr>
        <w:t xml:space="preserve"> Technikum w Nowym Żmigrodzie</w:t>
      </w:r>
    </w:p>
    <w:p w:rsidR="00E657CA" w:rsidRPr="00CE14BC" w:rsidRDefault="00E657CA" w:rsidP="00CE14BC">
      <w:pPr>
        <w:spacing w:before="100" w:beforeAutospacing="1" w:after="100" w:afterAutospacing="1" w:line="276" w:lineRule="auto"/>
        <w:jc w:val="center"/>
        <w:rPr>
          <w:rFonts w:ascii="Times New Roman" w:eastAsia="Times New Roman" w:hAnsi="Times New Roman" w:cs="Times New Roman"/>
          <w:sz w:val="28"/>
          <w:szCs w:val="28"/>
          <w:lang w:eastAsia="pl-PL"/>
        </w:rPr>
      </w:pPr>
      <w:proofErr w:type="gramStart"/>
      <w:r w:rsidRPr="00CE14BC">
        <w:rPr>
          <w:rFonts w:ascii="Times New Roman" w:eastAsia="Times New Roman" w:hAnsi="Times New Roman" w:cs="Times New Roman"/>
          <w:b/>
          <w:bCs/>
          <w:i/>
          <w:iCs/>
          <w:sz w:val="28"/>
          <w:szCs w:val="28"/>
          <w:lang w:eastAsia="pl-PL"/>
        </w:rPr>
        <w:t>na</w:t>
      </w:r>
      <w:proofErr w:type="gramEnd"/>
      <w:r w:rsidRPr="00CE14BC">
        <w:rPr>
          <w:rFonts w:ascii="Times New Roman" w:eastAsia="Times New Roman" w:hAnsi="Times New Roman" w:cs="Times New Roman"/>
          <w:b/>
          <w:bCs/>
          <w:i/>
          <w:iCs/>
          <w:sz w:val="28"/>
          <w:szCs w:val="28"/>
          <w:lang w:eastAsia="pl-PL"/>
        </w:rPr>
        <w:t xml:space="preserve"> rok szkolny 2017/2018</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1.</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Przyjmowanie podań kandydatów do Technikum</w:t>
      </w:r>
    </w:p>
    <w:p w:rsidR="00E657CA" w:rsidRDefault="00E657CA" w:rsidP="00CE14BC">
      <w:pPr>
        <w:spacing w:after="0" w:line="276" w:lineRule="auto"/>
        <w:jc w:val="center"/>
        <w:rPr>
          <w:rFonts w:ascii="Times New Roman" w:eastAsia="Times New Roman" w:hAnsi="Times New Roman" w:cs="Times New Roman"/>
          <w:b/>
          <w:bCs/>
          <w:sz w:val="24"/>
          <w:szCs w:val="24"/>
          <w:lang w:eastAsia="pl-PL"/>
        </w:rPr>
      </w:pPr>
      <w:proofErr w:type="gramStart"/>
      <w:r w:rsidRPr="00E657CA">
        <w:rPr>
          <w:rFonts w:ascii="Times New Roman" w:eastAsia="Times New Roman" w:hAnsi="Times New Roman" w:cs="Times New Roman"/>
          <w:b/>
          <w:bCs/>
          <w:sz w:val="24"/>
          <w:szCs w:val="24"/>
          <w:lang w:eastAsia="pl-PL"/>
        </w:rPr>
        <w:t>w</w:t>
      </w:r>
      <w:proofErr w:type="gramEnd"/>
      <w:r w:rsidRPr="00E657CA">
        <w:rPr>
          <w:rFonts w:ascii="Times New Roman" w:eastAsia="Times New Roman" w:hAnsi="Times New Roman" w:cs="Times New Roman"/>
          <w:b/>
          <w:bCs/>
          <w:sz w:val="24"/>
          <w:szCs w:val="24"/>
          <w:lang w:eastAsia="pl-PL"/>
        </w:rPr>
        <w:t xml:space="preserve"> Nowym Żmigrodzie.</w:t>
      </w:r>
    </w:p>
    <w:p w:rsidR="00CE14BC" w:rsidRPr="00E657CA" w:rsidRDefault="00CE14BC" w:rsidP="00CE14BC">
      <w:pPr>
        <w:spacing w:after="0" w:line="276" w:lineRule="auto"/>
        <w:jc w:val="center"/>
        <w:rPr>
          <w:rFonts w:ascii="Times New Roman" w:eastAsia="Times New Roman" w:hAnsi="Times New Roman" w:cs="Times New Roman"/>
          <w:sz w:val="24"/>
          <w:szCs w:val="24"/>
          <w:lang w:eastAsia="pl-PL"/>
        </w:rPr>
      </w:pPr>
    </w:p>
    <w:p w:rsid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 Technikum w Nowym Żmigrodzie na rok szkolny 2017/2018 dla klas pierwszych oferujemy następujące oddziały:</w:t>
      </w:r>
    </w:p>
    <w:p w:rsidR="00CE14BC" w:rsidRPr="00E657CA" w:rsidRDefault="00CE14BC"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 xml:space="preserve">1c - technik informatyk - </w:t>
      </w:r>
      <w:r w:rsidRPr="00E657CA">
        <w:rPr>
          <w:rFonts w:ascii="Times New Roman" w:eastAsia="Times New Roman" w:hAnsi="Times New Roman" w:cs="Times New Roman"/>
          <w:sz w:val="24"/>
          <w:szCs w:val="24"/>
          <w:lang w:eastAsia="pl-PL"/>
        </w:rPr>
        <w:t>przedmioty rozszerzone to: geografia, informatyka.</w:t>
      </w:r>
    </w:p>
    <w:p w:rsidR="00E657CA" w:rsidRPr="00E657CA" w:rsidRDefault="00E657CA" w:rsidP="00CE14BC">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Prowadząc rekrutację z wykorzystaniem systemu v Edukacja Nabór dane kandydatów wprowadzane są do systemu przez nich samych lub przez uprawnionego nauczyciela w gimnazjum.</w:t>
      </w:r>
    </w:p>
    <w:p w:rsidR="00E657CA" w:rsidRPr="00E657CA" w:rsidRDefault="00E657CA" w:rsidP="00CE14BC">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Z wydrukowanym z systemu kwestionariuszem wyboru szkół i klas, podpisanym przez rodziców oraz dokumentami potwierdzającymi spełnianie przez kandydata warunków lub kryteriów branych pod uwagę w postępowaniu rekrutacyjnym, kandydat zgłasza się do szkoły w terminie od 08 maja do 09 czerwca 2017 r., gdzie członek komisji rekrutacyjnej weryfikuje i zatwierdza kandydata uczestniczącego w naborze elektronicznym. Weryfikacja polega na porównaniu kwestionariusza i dokumentacji z danymi w systemie.</w:t>
      </w:r>
    </w:p>
    <w:p w:rsidR="00E657CA" w:rsidRPr="00E657CA" w:rsidRDefault="00E657CA" w:rsidP="00CE14BC">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xml:space="preserve">W </w:t>
      </w:r>
      <w:r w:rsidR="00CE14BC" w:rsidRPr="00E657CA">
        <w:rPr>
          <w:rFonts w:ascii="Times New Roman" w:eastAsia="Times New Roman" w:hAnsi="Times New Roman" w:cs="Times New Roman"/>
          <w:sz w:val="24"/>
          <w:szCs w:val="24"/>
          <w:lang w:eastAsia="pl-PL"/>
        </w:rPr>
        <w:t>przypadku, kiedy</w:t>
      </w:r>
      <w:r w:rsidRPr="00E657CA">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egzaminu gimnazjalnego wprowadzane są do systemu przez upoważnionego nauczyciela gimnazjum kandydat lub rodzic kandydata zgłasza się ponownie do szkoły po podaniu do publicznej wiadomości przez komisję rekrutacyjną listy kandydatów zakwalifikowanych do przyjęcia w dniach od 30 czerwca do 05 lipca 2017r. wraz z kompletem dokumentów (oryginał świadectwa ukończenia gimnazjum, oryginał zaświadczenia o szczegółowych wynikach egzaminu gimnazjalnego) celem weryfikacji i potwierdzenia woli przyjęcia do szkoły.</w:t>
      </w:r>
    </w:p>
    <w:p w:rsidR="00E657CA" w:rsidRPr="00E657CA" w:rsidRDefault="00E657CA" w:rsidP="00CE14BC">
      <w:pPr>
        <w:numPr>
          <w:ilvl w:val="0"/>
          <w:numId w:val="1"/>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lastRenderedPageBreak/>
        <w:t xml:space="preserve">W </w:t>
      </w:r>
      <w:r w:rsidR="00CE14BC" w:rsidRPr="00E657CA">
        <w:rPr>
          <w:rFonts w:ascii="Times New Roman" w:eastAsia="Times New Roman" w:hAnsi="Times New Roman" w:cs="Times New Roman"/>
          <w:sz w:val="24"/>
          <w:szCs w:val="24"/>
          <w:lang w:eastAsia="pl-PL"/>
        </w:rPr>
        <w:t>przypadku, kiedy</w:t>
      </w:r>
      <w:r w:rsidRPr="00E657CA">
        <w:rPr>
          <w:rFonts w:ascii="Times New Roman" w:eastAsia="Times New Roman" w:hAnsi="Times New Roman" w:cs="Times New Roman"/>
          <w:sz w:val="24"/>
          <w:szCs w:val="24"/>
          <w:lang w:eastAsia="pl-PL"/>
        </w:rPr>
        <w:t xml:space="preserve"> dane osobowe kandydata oraz jego wyniki na świadectwie ukończenia gimnazjum i wyniki z zaświadczenia o szczegółowych wynikach egzaminu gimnazjalnego wprowadzane są do systemu przez samego kandydata lub przez członka komisji rekrutacyjnej (dla kandydatów spoza systemu) kandydat lub jego rodzic musi się zgłosić do komisji rekrutacyjnej wraz z kserokopiami świadectwa ukończenia gimnazjum i zaświadczenia o szczegółowych wynikach egzaminu gimnazjalnego potwierdzonymi za zgodność osiągnięć oryginałem przez dyrektora </w:t>
      </w:r>
      <w:r w:rsidR="00FB2314" w:rsidRPr="00E657CA">
        <w:rPr>
          <w:rFonts w:ascii="Times New Roman" w:eastAsia="Times New Roman" w:hAnsi="Times New Roman" w:cs="Times New Roman"/>
          <w:sz w:val="24"/>
          <w:szCs w:val="24"/>
          <w:lang w:eastAsia="pl-PL"/>
        </w:rPr>
        <w:t>gimnazjum, do którego</w:t>
      </w:r>
      <w:r w:rsidRPr="00E657CA">
        <w:rPr>
          <w:rFonts w:ascii="Times New Roman" w:eastAsia="Times New Roman" w:hAnsi="Times New Roman" w:cs="Times New Roman"/>
          <w:sz w:val="24"/>
          <w:szCs w:val="24"/>
          <w:lang w:eastAsia="pl-PL"/>
        </w:rPr>
        <w:t xml:space="preserve"> uczeń uczęszczał w terminie od 23 czerwca do 27 czerwca 2017 r. do godz. 15.00 celem weryfikacji lub wprowadzenia wyników do systemu (dla kandydatów spoza systemu). Weryfikacji lub wprowadzenia wyników dokonuje członek komisji rekrutacyjnej. Weryfikacja polega na porównaniu dokumentów z kontem internetowym kandydata.</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2.</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Terminarz pierwszego etapu postępowania rekrutacyjnego:</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08 maja do 9 czerwca 2017 r.</w:t>
      </w:r>
      <w:r w:rsidRPr="00E657CA">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08 maja do 27 czerwca 2017 r.</w:t>
      </w:r>
      <w:r w:rsidRPr="00E657CA">
        <w:rPr>
          <w:rFonts w:ascii="Times New Roman" w:eastAsia="Times New Roman" w:hAnsi="Times New Roman" w:cs="Times New Roman"/>
          <w:sz w:val="24"/>
          <w:szCs w:val="24"/>
          <w:lang w:eastAsia="pl-PL"/>
        </w:rPr>
        <w:t xml:space="preserve"> - weryfikacja przez komisję rekrutacyjną wniosków o przyjęcie do szkoły i dokumentów potwierdzających spełnianie przez kandydata warunków lub kryteriów branych pod uwagę w postępowaniu rekrutacyjnym;</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23 do 27 czerwca 2017r.</w:t>
      </w:r>
      <w:r w:rsidRPr="00E657CA">
        <w:rPr>
          <w:rFonts w:ascii="Times New Roman" w:eastAsia="Times New Roman" w:hAnsi="Times New Roman" w:cs="Times New Roman"/>
          <w:sz w:val="24"/>
          <w:szCs w:val="24"/>
          <w:lang w:eastAsia="pl-PL"/>
        </w:rPr>
        <w:t xml:space="preserve"> - uzupełnienie wniosku o przyjęcie do szkoły o świadectwo ukończenia gimnazjum oraz zaświadczenie o wynikach egzaminu gimnazjalnego;</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30 czerwca 2017r. do godz. 10.00</w:t>
      </w:r>
      <w:r w:rsidRPr="00E657CA">
        <w:rPr>
          <w:rFonts w:ascii="Times New Roman" w:eastAsia="Times New Roman" w:hAnsi="Times New Roman" w:cs="Times New Roman"/>
          <w:sz w:val="24"/>
          <w:szCs w:val="24"/>
          <w:lang w:eastAsia="pl-PL"/>
        </w:rPr>
        <w:t xml:space="preserve"> - podanie do publicznej wiadomości przez komisję rekrutacyjną listy kandydatów zakwalifikowanych i kandydatów  niezakwalifikowanych;</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30 czerwca do 05 lipca 2017r.</w:t>
      </w:r>
      <w:r w:rsidRPr="00E657CA">
        <w:rPr>
          <w:rFonts w:ascii="Times New Roman" w:eastAsia="Times New Roman" w:hAnsi="Times New Roman" w:cs="Times New Roman"/>
          <w:sz w:val="24"/>
          <w:szCs w:val="24"/>
          <w:lang w:eastAsia="pl-PL"/>
        </w:rPr>
        <w:t xml:space="preserve"> -  potwierdzenie przez rodzica kandydata albo kandydata pełnoletniego woli przyjęcia w postaci przedłożenia oryginału świadectwa ukończenia gimnazjum i oryginału zaświadczenia o wynikach egzaminu gimnazjalnego, o ile nie zostały one złożone w uzupełnieniu wniosku o przyjęcie do szkoły;</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07 lipca 2017r. do godz. 10.00</w:t>
      </w:r>
      <w:r w:rsidRPr="00E657CA">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E657CA" w:rsidRPr="00E657CA" w:rsidRDefault="00E657CA" w:rsidP="00CE14BC">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07 lipca 2017r.</w:t>
      </w:r>
      <w:r w:rsidRPr="00E657CA">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lastRenderedPageBreak/>
        <w:t>3.</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Postępowanie uzupełniające:</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01 do 04 sierpnia 2017r.</w:t>
      </w:r>
      <w:r w:rsidRPr="00E657CA">
        <w:rPr>
          <w:rFonts w:ascii="Times New Roman" w:eastAsia="Times New Roman" w:hAnsi="Times New Roman" w:cs="Times New Roman"/>
          <w:sz w:val="24"/>
          <w:szCs w:val="24"/>
          <w:lang w:eastAsia="pl-PL"/>
        </w:rPr>
        <w:t xml:space="preserve"> - złożenie wniosku o przyjęcie do szkoły ponadgimnazjalnej lub ponadpodstawowej wraz z dokumentami potwierdzającymi spełnianie przez kandydata warunków lub kryteriów branych pod uwagę w postępowaniu rekrutacyjnym;</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01 do 22 sierpnia 2017r.</w:t>
      </w:r>
      <w:r w:rsidRPr="00E657CA">
        <w:rPr>
          <w:rFonts w:ascii="Times New Roman" w:eastAsia="Times New Roman" w:hAnsi="Times New Roman" w:cs="Times New Roman"/>
          <w:sz w:val="24"/>
          <w:szCs w:val="24"/>
          <w:lang w:eastAsia="pl-PL"/>
        </w:rPr>
        <w:t xml:space="preserve"> - weryfikacja przez komisję rekrutacyjną wniosków o przyjęcie do szkoły ponadgimnazjalnej i dokumentów potwierdzających spełnianie przez kandydata warunków lub kryteriów branych pod uwagę w postępowaniu rekrutacyjnym;</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23 sierpnia 2017r.</w:t>
      </w:r>
      <w:r w:rsidRPr="00E657CA">
        <w:rPr>
          <w:rFonts w:ascii="Times New Roman" w:eastAsia="Times New Roman" w:hAnsi="Times New Roman" w:cs="Times New Roman"/>
          <w:sz w:val="24"/>
          <w:szCs w:val="24"/>
          <w:lang w:eastAsia="pl-PL"/>
        </w:rPr>
        <w:t xml:space="preserve"> - podanie do publicznej wiadomości przez komisję rekrutacyjną listy kandydatów zakwalifikowanych i kandydatów niezakwalifikowanych;</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b/>
          <w:bCs/>
          <w:sz w:val="24"/>
          <w:szCs w:val="24"/>
          <w:lang w:eastAsia="pl-PL"/>
        </w:rPr>
        <w:t>od</w:t>
      </w:r>
      <w:proofErr w:type="gramEnd"/>
      <w:r w:rsidRPr="00E657CA">
        <w:rPr>
          <w:rFonts w:ascii="Times New Roman" w:eastAsia="Times New Roman" w:hAnsi="Times New Roman" w:cs="Times New Roman"/>
          <w:b/>
          <w:bCs/>
          <w:sz w:val="24"/>
          <w:szCs w:val="24"/>
          <w:lang w:eastAsia="pl-PL"/>
        </w:rPr>
        <w:t xml:space="preserve"> 23 – 25 sierpnia 2017r.</w:t>
      </w:r>
      <w:r w:rsidRPr="00E657CA">
        <w:rPr>
          <w:rFonts w:ascii="Times New Roman" w:eastAsia="Times New Roman" w:hAnsi="Times New Roman" w:cs="Times New Roman"/>
          <w:sz w:val="24"/>
          <w:szCs w:val="24"/>
          <w:lang w:eastAsia="pl-PL"/>
        </w:rPr>
        <w:t xml:space="preserve"> - potwierdzenie przez rodzica albo kandydata pełnoletniego woli przyjęcia w postaci przedłożenia oryginału świadectwa ukończenia gimnazjum i oryginału zaświadczenia o wynikach egzaminu gimnazjalnego, o ile nie zostały one złożone w uzupełnieniu wniosku o przyjęcie do szkoły ponadgimnazjalnej;</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28 sierpnia 2017r.</w:t>
      </w:r>
      <w:r w:rsidRPr="00E657CA">
        <w:rPr>
          <w:rFonts w:ascii="Times New Roman" w:eastAsia="Times New Roman" w:hAnsi="Times New Roman" w:cs="Times New Roman"/>
          <w:sz w:val="24"/>
          <w:szCs w:val="24"/>
          <w:lang w:eastAsia="pl-PL"/>
        </w:rPr>
        <w:t xml:space="preserve"> - podanie do publicznej wiadomości przez komisję rekrutacyjną listy kandydatów przyjętych i kandydatów nieprzyjętych;</w:t>
      </w:r>
    </w:p>
    <w:p w:rsidR="00E657CA" w:rsidRPr="00E657CA" w:rsidRDefault="00E657CA" w:rsidP="00CE14BC">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28 sierpnia 2017r.</w:t>
      </w:r>
      <w:r w:rsidRPr="00E657CA">
        <w:rPr>
          <w:rFonts w:ascii="Times New Roman" w:eastAsia="Times New Roman" w:hAnsi="Times New Roman" w:cs="Times New Roman"/>
          <w:sz w:val="24"/>
          <w:szCs w:val="24"/>
          <w:lang w:eastAsia="pl-PL"/>
        </w:rPr>
        <w:t xml:space="preserve"> - poinformowanie przez dyrektora szkoły ponadgimnazjalnej kuratora oświaty o liczbie wolnych miejsc w szkole.</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4.</w:t>
      </w:r>
    </w:p>
    <w:p w:rsidR="00E657CA" w:rsidRPr="00E657CA" w:rsidRDefault="00E657CA" w:rsidP="00CE14BC">
      <w:pPr>
        <w:spacing w:after="0" w:line="276" w:lineRule="auto"/>
        <w:jc w:val="center"/>
        <w:rPr>
          <w:rFonts w:ascii="Times New Roman" w:eastAsia="Times New Roman" w:hAnsi="Times New Roman" w:cs="Times New Roman"/>
          <w:sz w:val="24"/>
          <w:szCs w:val="24"/>
          <w:lang w:eastAsia="pl-PL"/>
        </w:rPr>
      </w:pPr>
      <w:r w:rsidRPr="00E657CA">
        <w:rPr>
          <w:rFonts w:ascii="Times New Roman" w:eastAsia="Times New Roman" w:hAnsi="Times New Roman" w:cs="Times New Roman"/>
          <w:b/>
          <w:bCs/>
          <w:sz w:val="24"/>
          <w:szCs w:val="24"/>
          <w:lang w:eastAsia="pl-PL"/>
        </w:rPr>
        <w:t>Warunki, tryb i kryteria postępowania rekrutacyjnego.</w:t>
      </w:r>
    </w:p>
    <w:p w:rsidR="00E657CA" w:rsidRPr="00E657CA" w:rsidRDefault="00E657CA" w:rsidP="00CE14BC">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xml:space="preserve">Warunki, tryb i kryteria postępowania rekrutacyjnego określone zostały na podstawie art. 367 ustawy z dnia 14 grudnia 2016r. -  Przepisy wprowadzające ustawę – Prawo oświatowe (Dz.U. </w:t>
      </w:r>
      <w:proofErr w:type="gramStart"/>
      <w:r w:rsidRPr="00E657CA">
        <w:rPr>
          <w:rFonts w:ascii="Times New Roman" w:eastAsia="Times New Roman" w:hAnsi="Times New Roman" w:cs="Times New Roman"/>
          <w:sz w:val="24"/>
          <w:szCs w:val="24"/>
          <w:lang w:eastAsia="pl-PL"/>
        </w:rPr>
        <w:t>z</w:t>
      </w:r>
      <w:proofErr w:type="gramEnd"/>
      <w:r w:rsidRPr="00E657CA">
        <w:rPr>
          <w:rFonts w:ascii="Times New Roman" w:eastAsia="Times New Roman" w:hAnsi="Times New Roman" w:cs="Times New Roman"/>
          <w:sz w:val="24"/>
          <w:szCs w:val="24"/>
          <w:lang w:eastAsia="pl-PL"/>
        </w:rPr>
        <w:t xml:space="preserve"> 2017r. poz. 60) oraz wydanego na podstawie w/w artykułu Rozporządzenia MEN z dnia 14 marca 2017r. w sprawie przeprowadzania postępowania rekrutacyjnego oraz postępowania uzupełniającego na lata szkolne 2107/18 – 2019/20 do trzyletniego liceum ogólnokształcącego, czteroletniego technikum i branżowej szkoły I stopnia, dla kandydatów będących absolwentami dotychczasowego gimnazjum.</w:t>
      </w:r>
    </w:p>
    <w:p w:rsidR="00E657CA" w:rsidRPr="00E657CA" w:rsidRDefault="00E657CA" w:rsidP="00CE14BC">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W przypadku większej liczby kandydatów spełniających warunek, niż liczba wolnych miejsc w szkole na pierwszym etapie postępowania rekrutacyjnego są brane pod uwagę łącznie następujące kryteria:</w:t>
      </w: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Wyniki egzaminu gimnazjalnego;</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a</w:t>
      </w:r>
      <w:proofErr w:type="gramEnd"/>
      <w:r w:rsidRPr="00E657CA">
        <w:rPr>
          <w:rFonts w:ascii="Times New Roman" w:eastAsia="Times New Roman" w:hAnsi="Times New Roman" w:cs="Times New Roman"/>
          <w:sz w:val="24"/>
          <w:szCs w:val="24"/>
          <w:lang w:eastAsia="pl-PL"/>
        </w:rPr>
        <w:t>) W przypadku przeliczania na punkty wyników egzaminu gimnazjalnego, wynik przedstawiony w procentach z:</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 języka polskiego,</w:t>
      </w:r>
    </w:p>
    <w:p w:rsidR="00E657CA" w:rsidRPr="0078677D" w:rsidRDefault="00E657CA" w:rsidP="0078677D">
      <w:pPr>
        <w:pStyle w:val="Akapitzlist"/>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lastRenderedPageBreak/>
        <w:t>historii</w:t>
      </w:r>
      <w:proofErr w:type="gramEnd"/>
      <w:r w:rsidRPr="0078677D">
        <w:rPr>
          <w:rFonts w:ascii="Times New Roman" w:eastAsia="Times New Roman" w:hAnsi="Times New Roman" w:cs="Times New Roman"/>
          <w:sz w:val="24"/>
          <w:szCs w:val="24"/>
          <w:lang w:eastAsia="pl-PL"/>
        </w:rPr>
        <w:t xml:space="preserve"> i wiedzy o społeczeństwie,</w:t>
      </w:r>
    </w:p>
    <w:p w:rsidR="00E657CA" w:rsidRPr="0078677D" w:rsidRDefault="00E657CA" w:rsidP="0078677D">
      <w:pPr>
        <w:pStyle w:val="Akapitzlist"/>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matematyki</w:t>
      </w:r>
      <w:proofErr w:type="gramEnd"/>
      <w:r w:rsidRPr="0078677D">
        <w:rPr>
          <w:rFonts w:ascii="Times New Roman" w:eastAsia="Times New Roman" w:hAnsi="Times New Roman" w:cs="Times New Roman"/>
          <w:sz w:val="24"/>
          <w:szCs w:val="24"/>
          <w:lang w:eastAsia="pl-PL"/>
        </w:rPr>
        <w:t>,</w:t>
      </w:r>
    </w:p>
    <w:p w:rsidR="00E657CA" w:rsidRPr="0078677D" w:rsidRDefault="00E657CA" w:rsidP="0078677D">
      <w:pPr>
        <w:pStyle w:val="Akapitzlist"/>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przedmiotów</w:t>
      </w:r>
      <w:proofErr w:type="gramEnd"/>
      <w:r w:rsidRPr="0078677D">
        <w:rPr>
          <w:rFonts w:ascii="Times New Roman" w:eastAsia="Times New Roman" w:hAnsi="Times New Roman" w:cs="Times New Roman"/>
          <w:sz w:val="24"/>
          <w:szCs w:val="24"/>
          <w:lang w:eastAsia="pl-PL"/>
        </w:rPr>
        <w:t xml:space="preserve"> przyrodniczych,</w:t>
      </w:r>
    </w:p>
    <w:p w:rsidR="00E657CA" w:rsidRDefault="00E657CA" w:rsidP="0078677D">
      <w:pPr>
        <w:pStyle w:val="Akapitzlist"/>
        <w:numPr>
          <w:ilvl w:val="0"/>
          <w:numId w:val="13"/>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języka</w:t>
      </w:r>
      <w:proofErr w:type="gramEnd"/>
      <w:r w:rsidRPr="0078677D">
        <w:rPr>
          <w:rFonts w:ascii="Times New Roman" w:eastAsia="Times New Roman" w:hAnsi="Times New Roman" w:cs="Times New Roman"/>
          <w:sz w:val="24"/>
          <w:szCs w:val="24"/>
          <w:lang w:eastAsia="pl-PL"/>
        </w:rPr>
        <w:t xml:space="preserve"> obcego nowożytnego na poziomie podstawowym</w:t>
      </w:r>
      <w:r w:rsidR="0078677D" w:rsidRPr="0078677D">
        <w:rPr>
          <w:rFonts w:ascii="Times New Roman" w:eastAsia="Times New Roman" w:hAnsi="Times New Roman" w:cs="Times New Roman"/>
          <w:sz w:val="24"/>
          <w:szCs w:val="24"/>
          <w:lang w:eastAsia="pl-PL"/>
        </w:rPr>
        <w:t xml:space="preserve"> </w:t>
      </w:r>
      <w:r w:rsidRPr="0078677D">
        <w:rPr>
          <w:rFonts w:ascii="Times New Roman" w:eastAsia="Times New Roman" w:hAnsi="Times New Roman" w:cs="Times New Roman"/>
          <w:sz w:val="24"/>
          <w:szCs w:val="24"/>
          <w:lang w:eastAsia="pl-PL"/>
        </w:rPr>
        <w:t>mnoży się przez 0,2.</w:t>
      </w:r>
    </w:p>
    <w:p w:rsidR="00FB2314" w:rsidRPr="0078677D" w:rsidRDefault="00FB2314" w:rsidP="00FB2314">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 xml:space="preserve">Wymienione na świadectwie ukończenia gimnazjum oceny z języka polskiego i matematyki  oraz  z dwóch obowiązkowych zajęć edukacyjnych ustalonych przez dyrektora </w:t>
      </w:r>
      <w:r w:rsidR="009D03C8" w:rsidRPr="00FB2314">
        <w:rPr>
          <w:rFonts w:ascii="Times New Roman" w:eastAsia="Times New Roman" w:hAnsi="Times New Roman" w:cs="Times New Roman"/>
          <w:b/>
          <w:bCs/>
          <w:sz w:val="24"/>
          <w:szCs w:val="24"/>
          <w:lang w:eastAsia="pl-PL"/>
        </w:rPr>
        <w:t>szkoły, jako</w:t>
      </w:r>
      <w:r w:rsidRPr="00FB2314">
        <w:rPr>
          <w:rFonts w:ascii="Times New Roman" w:eastAsia="Times New Roman" w:hAnsi="Times New Roman" w:cs="Times New Roman"/>
          <w:b/>
          <w:bCs/>
          <w:sz w:val="24"/>
          <w:szCs w:val="24"/>
          <w:lang w:eastAsia="pl-PL"/>
        </w:rPr>
        <w:t xml:space="preserve"> brane pod uwagę w postępowaniu rekrutacyjnym do danego oddziału;</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a</w:t>
      </w:r>
      <w:proofErr w:type="gramEnd"/>
      <w:r w:rsidRPr="00E657CA">
        <w:rPr>
          <w:rFonts w:ascii="Times New Roman" w:eastAsia="Times New Roman" w:hAnsi="Times New Roman" w:cs="Times New Roman"/>
          <w:sz w:val="24"/>
          <w:szCs w:val="24"/>
          <w:lang w:eastAsia="pl-PL"/>
        </w:rPr>
        <w:t>) Ustala się następujące obowiązkowe zajęcia edukacyjne do przeliczania na punkty przy rekrutacji do klas  pierwszych w Technikum w Nowym Żmigrodzie:</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xml:space="preserve">- </w:t>
      </w:r>
      <w:r w:rsidRPr="00E657CA">
        <w:rPr>
          <w:rFonts w:ascii="Times New Roman" w:eastAsia="Times New Roman" w:hAnsi="Times New Roman" w:cs="Times New Roman"/>
          <w:b/>
          <w:bCs/>
          <w:sz w:val="24"/>
          <w:szCs w:val="24"/>
          <w:lang w:eastAsia="pl-PL"/>
        </w:rPr>
        <w:t>klasa 1a technik informatyk -</w:t>
      </w:r>
      <w:r w:rsidRPr="00E657CA">
        <w:rPr>
          <w:rFonts w:ascii="Times New Roman" w:eastAsia="Times New Roman" w:hAnsi="Times New Roman" w:cs="Times New Roman"/>
          <w:sz w:val="24"/>
          <w:szCs w:val="24"/>
          <w:lang w:eastAsia="pl-PL"/>
        </w:rPr>
        <w:t xml:space="preserve"> język polski, matematyka, informatyka, język obcy.</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b</w:t>
      </w:r>
      <w:proofErr w:type="gramEnd"/>
      <w:r w:rsidRPr="00E657CA">
        <w:rPr>
          <w:rFonts w:ascii="Times New Roman" w:eastAsia="Times New Roman" w:hAnsi="Times New Roman" w:cs="Times New Roman"/>
          <w:sz w:val="24"/>
          <w:szCs w:val="24"/>
          <w:lang w:eastAsia="pl-PL"/>
        </w:rPr>
        <w:t>) W przypadku przeliczania na punkty ocen z zajęć edukacyjnych za oceny wyrażone w stopniu:</w:t>
      </w:r>
    </w:p>
    <w:p w:rsidR="00E657CA" w:rsidRPr="0078677D" w:rsidRDefault="00E657CA" w:rsidP="007867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celującym</w:t>
      </w:r>
      <w:proofErr w:type="gramEnd"/>
      <w:r w:rsidRPr="0078677D">
        <w:rPr>
          <w:rFonts w:ascii="Times New Roman" w:eastAsia="Times New Roman" w:hAnsi="Times New Roman" w:cs="Times New Roman"/>
          <w:sz w:val="24"/>
          <w:szCs w:val="24"/>
          <w:lang w:eastAsia="pl-PL"/>
        </w:rPr>
        <w:t xml:space="preserve"> – przyznaje się po 18 pkt,-</w:t>
      </w:r>
    </w:p>
    <w:p w:rsidR="00E657CA" w:rsidRPr="0078677D" w:rsidRDefault="00E657CA" w:rsidP="007867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bardzo</w:t>
      </w:r>
      <w:proofErr w:type="gramEnd"/>
      <w:r w:rsidRPr="0078677D">
        <w:rPr>
          <w:rFonts w:ascii="Times New Roman" w:eastAsia="Times New Roman" w:hAnsi="Times New Roman" w:cs="Times New Roman"/>
          <w:sz w:val="24"/>
          <w:szCs w:val="24"/>
          <w:lang w:eastAsia="pl-PL"/>
        </w:rPr>
        <w:t xml:space="preserve"> dobrym – przyznaje się po 17 pkt,</w:t>
      </w:r>
    </w:p>
    <w:p w:rsidR="00E657CA" w:rsidRPr="0078677D" w:rsidRDefault="00E657CA" w:rsidP="007867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dobrym</w:t>
      </w:r>
      <w:proofErr w:type="gramEnd"/>
      <w:r w:rsidRPr="0078677D">
        <w:rPr>
          <w:rFonts w:ascii="Times New Roman" w:eastAsia="Times New Roman" w:hAnsi="Times New Roman" w:cs="Times New Roman"/>
          <w:sz w:val="24"/>
          <w:szCs w:val="24"/>
          <w:lang w:eastAsia="pl-PL"/>
        </w:rPr>
        <w:t xml:space="preserve"> – przyznaje się po 14 pkt,</w:t>
      </w:r>
    </w:p>
    <w:p w:rsidR="00E657CA" w:rsidRPr="0078677D" w:rsidRDefault="00E657CA" w:rsidP="007867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dostatecznym</w:t>
      </w:r>
      <w:proofErr w:type="gramEnd"/>
      <w:r w:rsidRPr="0078677D">
        <w:rPr>
          <w:rFonts w:ascii="Times New Roman" w:eastAsia="Times New Roman" w:hAnsi="Times New Roman" w:cs="Times New Roman"/>
          <w:sz w:val="24"/>
          <w:szCs w:val="24"/>
          <w:lang w:eastAsia="pl-PL"/>
        </w:rPr>
        <w:t xml:space="preserve"> – przyznaje się po 8 pkt,</w:t>
      </w:r>
    </w:p>
    <w:p w:rsidR="00E657CA" w:rsidRDefault="00E657CA" w:rsidP="0078677D">
      <w:pPr>
        <w:pStyle w:val="Akapitzlist"/>
        <w:numPr>
          <w:ilvl w:val="0"/>
          <w:numId w:val="12"/>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dopuszczającym</w:t>
      </w:r>
      <w:proofErr w:type="gramEnd"/>
      <w:r w:rsidRPr="0078677D">
        <w:rPr>
          <w:rFonts w:ascii="Times New Roman" w:eastAsia="Times New Roman" w:hAnsi="Times New Roman" w:cs="Times New Roman"/>
          <w:sz w:val="24"/>
          <w:szCs w:val="24"/>
          <w:lang w:eastAsia="pl-PL"/>
        </w:rPr>
        <w:t xml:space="preserve"> – przyznaje się po 2 pkt.</w:t>
      </w:r>
    </w:p>
    <w:p w:rsidR="00FB2314" w:rsidRPr="0078677D" w:rsidRDefault="00FB2314" w:rsidP="00FB2314">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Za świadectwo ukończenia gimnazjum z wyróżnieniem przyznaje się 7 punktów.</w:t>
      </w:r>
    </w:p>
    <w:p w:rsidR="00FB2314" w:rsidRPr="00FB2314" w:rsidRDefault="00FB2314" w:rsidP="00FB2314">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Szczególne osiągnięcia wymienione na świadectwie ukończenia gimnazjum.</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a</w:t>
      </w:r>
      <w:proofErr w:type="gramEnd"/>
      <w:r w:rsidRPr="00E657CA">
        <w:rPr>
          <w:rFonts w:ascii="Times New Roman" w:eastAsia="Times New Roman" w:hAnsi="Times New Roman" w:cs="Times New Roman"/>
          <w:sz w:val="24"/>
          <w:szCs w:val="24"/>
          <w:lang w:eastAsia="pl-PL"/>
        </w:rPr>
        <w:t>) Za uzyskanie w zawodach wiedzy będących konkursem o zasięgu ponadwojewódzkim organizowanym przez kuratorów oświaty na podstawie zawartych porozumień:</w:t>
      </w:r>
    </w:p>
    <w:p w:rsidR="00E657CA" w:rsidRPr="0078677D" w:rsidRDefault="00E657CA" w:rsidP="0078677D">
      <w:pPr>
        <w:pStyle w:val="Akapitzlist"/>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t>tytuł</w:t>
      </w:r>
      <w:proofErr w:type="gramEnd"/>
      <w:r w:rsidRPr="0078677D">
        <w:rPr>
          <w:rFonts w:ascii="Times New Roman" w:eastAsia="Times New Roman" w:hAnsi="Times New Roman" w:cs="Times New Roman"/>
          <w:sz w:val="24"/>
          <w:szCs w:val="24"/>
          <w:lang w:eastAsia="pl-PL"/>
        </w:rPr>
        <w:t xml:space="preserve"> finalisty konkursu przedmiotowego – przyznaje się 10 pkt,</w:t>
      </w:r>
    </w:p>
    <w:p w:rsidR="00E657CA" w:rsidRPr="0078677D" w:rsidRDefault="0078677D" w:rsidP="0078677D">
      <w:pPr>
        <w:pStyle w:val="Akapitzlist"/>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Pr>
          <w:rFonts w:ascii="Times New Roman" w:eastAsia="Times New Roman" w:hAnsi="Times New Roman" w:cs="Times New Roman"/>
          <w:sz w:val="24"/>
          <w:szCs w:val="24"/>
          <w:lang w:eastAsia="pl-PL"/>
        </w:rPr>
        <w:t>t</w:t>
      </w:r>
      <w:r w:rsidR="00E657CA" w:rsidRPr="0078677D">
        <w:rPr>
          <w:rFonts w:ascii="Times New Roman" w:eastAsia="Times New Roman" w:hAnsi="Times New Roman" w:cs="Times New Roman"/>
          <w:sz w:val="24"/>
          <w:szCs w:val="24"/>
          <w:lang w:eastAsia="pl-PL"/>
        </w:rPr>
        <w:t>ytuł</w:t>
      </w:r>
      <w:proofErr w:type="gramEnd"/>
      <w:r w:rsidR="00E657CA" w:rsidRPr="0078677D">
        <w:rPr>
          <w:rFonts w:ascii="Times New Roman" w:eastAsia="Times New Roman" w:hAnsi="Times New Roman" w:cs="Times New Roman"/>
          <w:sz w:val="24"/>
          <w:szCs w:val="24"/>
          <w:lang w:eastAsia="pl-PL"/>
        </w:rPr>
        <w:t xml:space="preserve"> laureata konkursu tematycznego lub interdyscyplinarnego – przyznaje się 7 pkt,</w:t>
      </w:r>
    </w:p>
    <w:p w:rsidR="00E657CA" w:rsidRDefault="00E657CA" w:rsidP="0078677D">
      <w:pPr>
        <w:pStyle w:val="Akapitzlist"/>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78677D">
        <w:rPr>
          <w:rFonts w:ascii="Times New Roman" w:eastAsia="Times New Roman" w:hAnsi="Times New Roman" w:cs="Times New Roman"/>
          <w:sz w:val="24"/>
          <w:szCs w:val="24"/>
          <w:lang w:eastAsia="pl-PL"/>
        </w:rPr>
        <w:lastRenderedPageBreak/>
        <w:t>tytuł</w:t>
      </w:r>
      <w:proofErr w:type="gramEnd"/>
      <w:r w:rsidRPr="0078677D">
        <w:rPr>
          <w:rFonts w:ascii="Times New Roman" w:eastAsia="Times New Roman" w:hAnsi="Times New Roman" w:cs="Times New Roman"/>
          <w:sz w:val="24"/>
          <w:szCs w:val="24"/>
          <w:lang w:eastAsia="pl-PL"/>
        </w:rPr>
        <w:t xml:space="preserve"> finalisty konkursu tematycznego lub interdyscyplinarnego – przyznaje się 5 pkt;</w:t>
      </w:r>
    </w:p>
    <w:p w:rsidR="00FB2314" w:rsidRPr="0078677D" w:rsidRDefault="00FB2314" w:rsidP="00FB2314">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Uzyskanie w zawodach wiedzy będących konkursem o zasięgu wojewódzkim   organizowanym   przez kuratora oświaty:</w:t>
      </w:r>
    </w:p>
    <w:p w:rsidR="00FB2314" w:rsidRPr="00FB2314" w:rsidRDefault="00FB2314" w:rsidP="00FB2314">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E657CA" w:rsidRPr="00CE14BC"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dwóch</w:t>
      </w:r>
      <w:proofErr w:type="gramEnd"/>
      <w:r w:rsidRPr="00CE14BC">
        <w:rPr>
          <w:rFonts w:ascii="Times New Roman" w:eastAsia="Times New Roman" w:hAnsi="Times New Roman" w:cs="Times New Roman"/>
          <w:sz w:val="24"/>
          <w:szCs w:val="24"/>
          <w:lang w:eastAsia="pl-PL"/>
        </w:rPr>
        <w:t xml:space="preserve"> lub więcej tytułów finalisty konkursu przedmiotowego - przyznaje się 10 punktów,</w:t>
      </w:r>
    </w:p>
    <w:p w:rsidR="00E657CA" w:rsidRPr="00CE14BC"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dwóch</w:t>
      </w:r>
      <w:proofErr w:type="gramEnd"/>
      <w:r w:rsidRPr="00CE14BC">
        <w:rPr>
          <w:rFonts w:ascii="Times New Roman" w:eastAsia="Times New Roman" w:hAnsi="Times New Roman" w:cs="Times New Roman"/>
          <w:sz w:val="24"/>
          <w:szCs w:val="24"/>
          <w:lang w:eastAsia="pl-PL"/>
        </w:rPr>
        <w:t xml:space="preserve"> lub więcej tytułów laureata konkursu tematycznego lub interdyscyplinarnego - przyznaje się 7 punktów,</w:t>
      </w:r>
    </w:p>
    <w:p w:rsidR="00E657CA" w:rsidRPr="00CE14BC"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dwóch</w:t>
      </w:r>
      <w:proofErr w:type="gramEnd"/>
      <w:r w:rsidRPr="00CE14BC">
        <w:rPr>
          <w:rFonts w:ascii="Times New Roman" w:eastAsia="Times New Roman" w:hAnsi="Times New Roman" w:cs="Times New Roman"/>
          <w:sz w:val="24"/>
          <w:szCs w:val="24"/>
          <w:lang w:eastAsia="pl-PL"/>
        </w:rPr>
        <w:t xml:space="preserve"> lub więcej tytułów finalisty konkursu tematycznego lub interdyscyplinarnego - przyznaje się 5 punktów,</w:t>
      </w:r>
    </w:p>
    <w:p w:rsidR="00E657CA" w:rsidRPr="00CE14BC"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tytułu</w:t>
      </w:r>
      <w:proofErr w:type="gramEnd"/>
      <w:r w:rsidRPr="00CE14BC">
        <w:rPr>
          <w:rFonts w:ascii="Times New Roman" w:eastAsia="Times New Roman" w:hAnsi="Times New Roman" w:cs="Times New Roman"/>
          <w:sz w:val="24"/>
          <w:szCs w:val="24"/>
          <w:lang w:eastAsia="pl-PL"/>
        </w:rPr>
        <w:t xml:space="preserve"> finalisty konkursu przedmiotowego - przyznaje się 7 punktów,</w:t>
      </w:r>
    </w:p>
    <w:p w:rsidR="00E657CA" w:rsidRPr="00CE14BC"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tytułu</w:t>
      </w:r>
      <w:proofErr w:type="gramEnd"/>
      <w:r w:rsidRPr="00CE14BC">
        <w:rPr>
          <w:rFonts w:ascii="Times New Roman" w:eastAsia="Times New Roman" w:hAnsi="Times New Roman" w:cs="Times New Roman"/>
          <w:sz w:val="24"/>
          <w:szCs w:val="24"/>
          <w:lang w:eastAsia="pl-PL"/>
        </w:rPr>
        <w:t xml:space="preserve"> laureata konkursu tematycznego lub interdyscyplinarnego - przyznaje się 5 punktów,</w:t>
      </w:r>
    </w:p>
    <w:p w:rsidR="00E657CA" w:rsidRDefault="00E657CA" w:rsidP="00CE14BC">
      <w:pPr>
        <w:pStyle w:val="Akapitzlist"/>
        <w:numPr>
          <w:ilvl w:val="0"/>
          <w:numId w:val="9"/>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tytułu</w:t>
      </w:r>
      <w:proofErr w:type="gramEnd"/>
      <w:r w:rsidRPr="00CE14BC">
        <w:rPr>
          <w:rFonts w:ascii="Times New Roman" w:eastAsia="Times New Roman" w:hAnsi="Times New Roman" w:cs="Times New Roman"/>
          <w:sz w:val="24"/>
          <w:szCs w:val="24"/>
          <w:lang w:eastAsia="pl-PL"/>
        </w:rPr>
        <w:t xml:space="preserve"> finalisty konkursu tematycznego lub interdyscyplinarnego - przyznaje się 3 punkty;</w:t>
      </w:r>
    </w:p>
    <w:p w:rsidR="00FB2314" w:rsidRPr="00CE14BC" w:rsidRDefault="00FB2314" w:rsidP="00FB2314">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Uzyskanie wysokiego miejsca w zawodach wiedzy innych niż  wymienione w pkt 4) i pkt 5), artystycznych lub sportowych, organizowanych przez kuratora oświaty lub inne podmioty działające na terenie szkoły, na szczeblu</w:t>
      </w:r>
    </w:p>
    <w:p w:rsidR="00FB2314" w:rsidRPr="00FB2314" w:rsidRDefault="00FB2314" w:rsidP="00FB2314">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E657CA" w:rsidRPr="00CE14BC" w:rsidRDefault="00E657CA" w:rsidP="00CE14BC">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międzynarodowym</w:t>
      </w:r>
      <w:proofErr w:type="gramEnd"/>
      <w:r w:rsidRPr="00CE14BC">
        <w:rPr>
          <w:rFonts w:ascii="Times New Roman" w:eastAsia="Times New Roman" w:hAnsi="Times New Roman" w:cs="Times New Roman"/>
          <w:sz w:val="24"/>
          <w:szCs w:val="24"/>
          <w:lang w:eastAsia="pl-PL"/>
        </w:rPr>
        <w:t xml:space="preserve"> - przyznaje się 4 punkty,</w:t>
      </w:r>
    </w:p>
    <w:p w:rsidR="00E657CA" w:rsidRPr="00CE14BC" w:rsidRDefault="00E657CA" w:rsidP="00CE14BC">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krajowym</w:t>
      </w:r>
      <w:proofErr w:type="gramEnd"/>
      <w:r w:rsidRPr="00CE14BC">
        <w:rPr>
          <w:rFonts w:ascii="Times New Roman" w:eastAsia="Times New Roman" w:hAnsi="Times New Roman" w:cs="Times New Roman"/>
          <w:sz w:val="24"/>
          <w:szCs w:val="24"/>
          <w:lang w:eastAsia="pl-PL"/>
        </w:rPr>
        <w:t xml:space="preserve"> - przyznaje się 3 punkty,</w:t>
      </w:r>
    </w:p>
    <w:p w:rsidR="00E657CA" w:rsidRPr="00CE14BC" w:rsidRDefault="00E657CA" w:rsidP="00CE14BC">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wojewódzkim</w:t>
      </w:r>
      <w:proofErr w:type="gramEnd"/>
      <w:r w:rsidRPr="00CE14BC">
        <w:rPr>
          <w:rFonts w:ascii="Times New Roman" w:eastAsia="Times New Roman" w:hAnsi="Times New Roman" w:cs="Times New Roman"/>
          <w:sz w:val="24"/>
          <w:szCs w:val="24"/>
          <w:lang w:eastAsia="pl-PL"/>
        </w:rPr>
        <w:t xml:space="preserve"> - przyznaje się 2 punkty,</w:t>
      </w:r>
    </w:p>
    <w:p w:rsidR="00E657CA" w:rsidRDefault="00E657CA" w:rsidP="00CE14BC">
      <w:pPr>
        <w:pStyle w:val="Akapitzlist"/>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CE14BC">
        <w:rPr>
          <w:rFonts w:ascii="Times New Roman" w:eastAsia="Times New Roman" w:hAnsi="Times New Roman" w:cs="Times New Roman"/>
          <w:sz w:val="24"/>
          <w:szCs w:val="24"/>
          <w:lang w:eastAsia="pl-PL"/>
        </w:rPr>
        <w:t>powiatowym</w:t>
      </w:r>
      <w:proofErr w:type="gramEnd"/>
      <w:r w:rsidRPr="00CE14BC">
        <w:rPr>
          <w:rFonts w:ascii="Times New Roman" w:eastAsia="Times New Roman" w:hAnsi="Times New Roman" w:cs="Times New Roman"/>
          <w:sz w:val="24"/>
          <w:szCs w:val="24"/>
          <w:lang w:eastAsia="pl-PL"/>
        </w:rPr>
        <w:t xml:space="preserve"> - przyznaje się 1 punkt.</w:t>
      </w:r>
    </w:p>
    <w:p w:rsidR="00CE14BC" w:rsidRPr="00CE14BC" w:rsidRDefault="00CE14BC" w:rsidP="00CE14BC">
      <w:pPr>
        <w:pStyle w:val="Akapitzlist"/>
        <w:spacing w:before="100" w:beforeAutospacing="1" w:after="100" w:afterAutospacing="1" w:line="276" w:lineRule="auto"/>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 xml:space="preserve">W </w:t>
      </w:r>
      <w:r w:rsidR="00CE14BC" w:rsidRPr="00FB2314">
        <w:rPr>
          <w:rFonts w:ascii="Times New Roman" w:eastAsia="Times New Roman" w:hAnsi="Times New Roman" w:cs="Times New Roman"/>
          <w:b/>
          <w:bCs/>
          <w:sz w:val="24"/>
          <w:szCs w:val="24"/>
          <w:lang w:eastAsia="pl-PL"/>
        </w:rPr>
        <w:t>przypadku, gdy</w:t>
      </w:r>
      <w:r w:rsidRPr="00FB2314">
        <w:rPr>
          <w:rFonts w:ascii="Times New Roman" w:eastAsia="Times New Roman" w:hAnsi="Times New Roman" w:cs="Times New Roman"/>
          <w:b/>
          <w:bCs/>
          <w:sz w:val="24"/>
          <w:szCs w:val="24"/>
          <w:lang w:eastAsia="pl-PL"/>
        </w:rPr>
        <w:t xml:space="preserve"> kandydat ma więcej niż jedno szczególne osiągnięcie w zawodach wiedzy, artystycznych i sportowych, o których mowa w pkt 4) - 6), wymienione na świadectwie ukończenia gimnazjum, maksymalna liczba punktów możliwych do uzyskania za wszystkie osiągnięcia wynosi 18 punktów.</w:t>
      </w:r>
    </w:p>
    <w:p w:rsidR="00FB2314" w:rsidRPr="00FB2314" w:rsidRDefault="00FB2314" w:rsidP="00FB2314">
      <w:pPr>
        <w:pStyle w:val="Akapitzlist"/>
        <w:spacing w:before="100" w:beforeAutospacing="1" w:after="100" w:afterAutospacing="1" w:line="276" w:lineRule="auto"/>
        <w:ind w:left="284"/>
        <w:jc w:val="both"/>
        <w:rPr>
          <w:rFonts w:ascii="Times New Roman" w:eastAsia="Times New Roman" w:hAnsi="Times New Roman" w:cs="Times New Roman"/>
          <w:sz w:val="24"/>
          <w:szCs w:val="24"/>
          <w:lang w:eastAsia="pl-PL"/>
        </w:rPr>
      </w:pPr>
    </w:p>
    <w:p w:rsidR="00E657CA" w:rsidRPr="00FB2314" w:rsidRDefault="00E657CA" w:rsidP="00FB2314">
      <w:pPr>
        <w:pStyle w:val="Akapitzlist"/>
        <w:numPr>
          <w:ilvl w:val="0"/>
          <w:numId w:val="14"/>
        </w:numPr>
        <w:spacing w:before="100" w:beforeAutospacing="1" w:after="100" w:afterAutospacing="1" w:line="276" w:lineRule="auto"/>
        <w:ind w:left="284"/>
        <w:jc w:val="both"/>
        <w:rPr>
          <w:rFonts w:ascii="Times New Roman" w:eastAsia="Times New Roman" w:hAnsi="Times New Roman" w:cs="Times New Roman"/>
          <w:sz w:val="24"/>
          <w:szCs w:val="24"/>
          <w:lang w:eastAsia="pl-PL"/>
        </w:rPr>
      </w:pPr>
      <w:r w:rsidRPr="00FB2314">
        <w:rPr>
          <w:rFonts w:ascii="Times New Roman" w:eastAsia="Times New Roman" w:hAnsi="Times New Roman" w:cs="Times New Roman"/>
          <w:b/>
          <w:bCs/>
          <w:sz w:val="24"/>
          <w:szCs w:val="24"/>
          <w:lang w:eastAsia="pl-PL"/>
        </w:rPr>
        <w:t>W przypadku przeliczania na punkty kryterium za osiągnięcia w zakresie aktywności społecznej, w tym na rzecz środowiska szkolnego, w szczególności w formie wolontariatu, przyznaje się 3 punkty.</w:t>
      </w:r>
    </w:p>
    <w:p w:rsidR="00E657CA" w:rsidRPr="00E657CA" w:rsidRDefault="00E657CA" w:rsidP="00CE14B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w:t>
      </w:r>
    </w:p>
    <w:p w:rsidR="00E657CA" w:rsidRPr="00E657CA" w:rsidRDefault="00E657CA" w:rsidP="00CE14BC">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xml:space="preserve">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w:t>
      </w:r>
      <w:r w:rsidRPr="00E657CA">
        <w:rPr>
          <w:rFonts w:ascii="Times New Roman" w:eastAsia="Times New Roman" w:hAnsi="Times New Roman" w:cs="Times New Roman"/>
          <w:sz w:val="24"/>
          <w:szCs w:val="24"/>
          <w:lang w:eastAsia="pl-PL"/>
        </w:rPr>
        <w:lastRenderedPageBreak/>
        <w:t>publicznej poradni psychologiczno - pedagogicznej, w tym publicznej poradni specjalistycznej.</w:t>
      </w:r>
    </w:p>
    <w:p w:rsidR="00E657CA" w:rsidRPr="00E657CA" w:rsidRDefault="00E657CA" w:rsidP="00CE14BC">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W przypadku równorzędnych wyników uzyskanych na drugim etapie postępowania rekrutacyjnego lub jeżeli po zakończeniu tego etapu szkoła, nadal dysponuje wolnymi miejscami, na trzecim etapie postępowania rekrutacyjnego są brane pod uwagę łącznie kryteria, o których mowa w art. 20c ust. 2 ustawy o systemie oświaty: wielodzietność rodziny kandydata, niepełnosprawność kandydata, niepełnosprawność jednego z rodziców kandydata, niepełnosprawność obojga rodziców kandydata, niepełnosprawność rodzeństwa kandydata, samotne wychowywanie kandydata w rodzinie, objęcie kandydata pieczą zastępczą.</w:t>
      </w:r>
    </w:p>
    <w:p w:rsidR="00E657CA" w:rsidRPr="00E657CA" w:rsidRDefault="00E657CA" w:rsidP="00CE14BC">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W przypadku równorzędnych wyników uzyskanych na trzecim etapie postępowania rekrutacyjnego lub jeżeli po zakończeniu tego etapu szkoła, nadal dysponuje wolnymi miejscami, na kolejnym etapie postępowania rekrutacyjnego są brane pod uwagę następujące kryteria:</w:t>
      </w:r>
    </w:p>
    <w:p w:rsidR="00E657CA" w:rsidRPr="00E657CA" w:rsidRDefault="00E657CA" w:rsidP="00CE14BC">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kandydaci</w:t>
      </w:r>
      <w:proofErr w:type="gramEnd"/>
      <w:r w:rsidRPr="00E657CA">
        <w:rPr>
          <w:rFonts w:ascii="Times New Roman" w:eastAsia="Times New Roman" w:hAnsi="Times New Roman" w:cs="Times New Roman"/>
          <w:sz w:val="24"/>
          <w:szCs w:val="24"/>
          <w:lang w:eastAsia="pl-PL"/>
        </w:rPr>
        <w:t>, którzy uzyskali najwyższą ocenę zachowania,</w:t>
      </w:r>
    </w:p>
    <w:p w:rsidR="00E657CA" w:rsidRPr="00E657CA" w:rsidRDefault="00E657CA" w:rsidP="00CE14BC">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kandydaci</w:t>
      </w:r>
      <w:proofErr w:type="gramEnd"/>
      <w:r w:rsidRPr="00E657CA">
        <w:rPr>
          <w:rFonts w:ascii="Times New Roman" w:eastAsia="Times New Roman" w:hAnsi="Times New Roman" w:cs="Times New Roman"/>
          <w:sz w:val="24"/>
          <w:szCs w:val="24"/>
          <w:lang w:eastAsia="pl-PL"/>
        </w:rPr>
        <w:t>, którzy uzyskali najwyższą liczbę punktów z egzaminu przeprowadzonego w ostatnim roku nauki w gimnazjum,</w:t>
      </w:r>
    </w:p>
    <w:p w:rsidR="00E657CA" w:rsidRPr="00E657CA" w:rsidRDefault="00E657CA" w:rsidP="00CE14BC">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kandydaci</w:t>
      </w:r>
      <w:proofErr w:type="gramEnd"/>
      <w:r w:rsidRPr="00E657CA">
        <w:rPr>
          <w:rFonts w:ascii="Times New Roman" w:eastAsia="Times New Roman" w:hAnsi="Times New Roman" w:cs="Times New Roman"/>
          <w:sz w:val="24"/>
          <w:szCs w:val="24"/>
          <w:lang w:eastAsia="pl-PL"/>
        </w:rPr>
        <w:t>, którzy na świadectwie ukończenia gimnazjum uzyskali najwyższą średnią ze wszystkich przedmiotów obowiązkowych (z zastosowaniem skali przeliczeniowej ocen),</w:t>
      </w:r>
    </w:p>
    <w:p w:rsidR="00E657CA" w:rsidRPr="00E657CA" w:rsidRDefault="00E657CA" w:rsidP="00CE14BC">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kandydaci</w:t>
      </w:r>
      <w:proofErr w:type="gramEnd"/>
      <w:r w:rsidRPr="00E657CA">
        <w:rPr>
          <w:rFonts w:ascii="Times New Roman" w:eastAsia="Times New Roman" w:hAnsi="Times New Roman" w:cs="Times New Roman"/>
          <w:sz w:val="24"/>
          <w:szCs w:val="24"/>
          <w:lang w:eastAsia="pl-PL"/>
        </w:rPr>
        <w:t>, którzy na świadectwie ukończenia gimnazjum otrzymali najwyższą ocenę z języka polskiego,</w:t>
      </w:r>
    </w:p>
    <w:p w:rsidR="00E657CA" w:rsidRDefault="00E657CA" w:rsidP="00CE14BC">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eastAsia="pl-PL"/>
        </w:rPr>
      </w:pPr>
      <w:proofErr w:type="gramStart"/>
      <w:r w:rsidRPr="00E657CA">
        <w:rPr>
          <w:rFonts w:ascii="Times New Roman" w:eastAsia="Times New Roman" w:hAnsi="Times New Roman" w:cs="Times New Roman"/>
          <w:sz w:val="24"/>
          <w:szCs w:val="24"/>
          <w:lang w:eastAsia="pl-PL"/>
        </w:rPr>
        <w:t>kandydaci</w:t>
      </w:r>
      <w:proofErr w:type="gramEnd"/>
      <w:r w:rsidRPr="00E657CA">
        <w:rPr>
          <w:rFonts w:ascii="Times New Roman" w:eastAsia="Times New Roman" w:hAnsi="Times New Roman" w:cs="Times New Roman"/>
          <w:sz w:val="24"/>
          <w:szCs w:val="24"/>
          <w:lang w:eastAsia="pl-PL"/>
        </w:rPr>
        <w:t xml:space="preserve">, którzy uzyskali najwyższą liczbę punktów z części egzaminu, zbieżnej z rozszerzeniem programowym. </w:t>
      </w:r>
    </w:p>
    <w:p w:rsidR="00E657CA" w:rsidRPr="00E657CA" w:rsidRDefault="00E657CA" w:rsidP="00CE14BC">
      <w:pPr>
        <w:spacing w:before="100" w:beforeAutospacing="1" w:after="100" w:afterAutospacing="1" w:line="276" w:lineRule="auto"/>
        <w:ind w:left="360"/>
        <w:jc w:val="both"/>
        <w:rPr>
          <w:rFonts w:ascii="Times New Roman" w:eastAsia="Times New Roman" w:hAnsi="Times New Roman" w:cs="Times New Roman"/>
          <w:sz w:val="24"/>
          <w:szCs w:val="24"/>
          <w:lang w:eastAsia="pl-PL"/>
        </w:rPr>
      </w:pPr>
      <w:r w:rsidRPr="00E657CA">
        <w:rPr>
          <w:rFonts w:ascii="Times New Roman" w:eastAsia="Times New Roman" w:hAnsi="Times New Roman" w:cs="Times New Roman"/>
          <w:sz w:val="24"/>
          <w:szCs w:val="24"/>
          <w:lang w:eastAsia="pl-PL"/>
        </w:rPr>
        <w:t xml:space="preserve"> 6.   Laureat lub finalista ogólnopolskiej olimpiady przedmiotowej oraz laureat konkursu przedmiotowego o zasięgu wojewódzkim lub ponadwojewódzkim, przeprowadzonych zgodnie z przepisami wydanymi na podstawie art. 22 ust. 2 pkt 8 ustawy o systemie oświaty, są przyjmowani w pierwszej kolejności niezależnie od wyników punktowych rekrutacji.</w:t>
      </w:r>
    </w:p>
    <w:p w:rsidR="00FF2EE8" w:rsidRDefault="00FF2EE8" w:rsidP="00CE14BC">
      <w:pPr>
        <w:spacing w:line="276" w:lineRule="auto"/>
        <w:jc w:val="both"/>
      </w:pPr>
    </w:p>
    <w:sectPr w:rsidR="00FF2EE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14" w:rsidRDefault="00FB2314" w:rsidP="00FB2314">
      <w:pPr>
        <w:spacing w:after="0" w:line="240" w:lineRule="auto"/>
      </w:pPr>
      <w:r>
        <w:separator/>
      </w:r>
    </w:p>
  </w:endnote>
  <w:endnote w:type="continuationSeparator" w:id="0">
    <w:p w:rsidR="00FB2314" w:rsidRDefault="00FB2314" w:rsidP="00FB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14" w:rsidRDefault="00FB2314" w:rsidP="00FB2314">
      <w:pPr>
        <w:spacing w:after="0" w:line="240" w:lineRule="auto"/>
      </w:pPr>
      <w:r>
        <w:separator/>
      </w:r>
    </w:p>
  </w:footnote>
  <w:footnote w:type="continuationSeparator" w:id="0">
    <w:p w:rsidR="00FB2314" w:rsidRDefault="00FB2314" w:rsidP="00FB2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314" w:rsidRDefault="00FB2314" w:rsidP="00FB2314">
    <w:pPr>
      <w:pStyle w:val="Nagwek"/>
      <w:jc w:val="right"/>
    </w:pPr>
    <w: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866"/>
    <w:multiLevelType w:val="multilevel"/>
    <w:tmpl w:val="C54A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63149"/>
    <w:multiLevelType w:val="multilevel"/>
    <w:tmpl w:val="EBC2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11A9C"/>
    <w:multiLevelType w:val="multilevel"/>
    <w:tmpl w:val="1C707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E0715"/>
    <w:multiLevelType w:val="hybridMultilevel"/>
    <w:tmpl w:val="A3FC7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DB26A9"/>
    <w:multiLevelType w:val="multilevel"/>
    <w:tmpl w:val="AF52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61703"/>
    <w:multiLevelType w:val="hybridMultilevel"/>
    <w:tmpl w:val="25187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CAC421B"/>
    <w:multiLevelType w:val="multilevel"/>
    <w:tmpl w:val="9068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4A47A8"/>
    <w:multiLevelType w:val="hybridMultilevel"/>
    <w:tmpl w:val="72742AC2"/>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4B6FE8"/>
    <w:multiLevelType w:val="hybridMultilevel"/>
    <w:tmpl w:val="57C0B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2E3113"/>
    <w:multiLevelType w:val="hybridMultilevel"/>
    <w:tmpl w:val="18FCC2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B146A8"/>
    <w:multiLevelType w:val="multilevel"/>
    <w:tmpl w:val="A2D6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5D0B44"/>
    <w:multiLevelType w:val="hybridMultilevel"/>
    <w:tmpl w:val="B6D45272"/>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2C44393"/>
    <w:multiLevelType w:val="hybridMultilevel"/>
    <w:tmpl w:val="2FAC3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5669A5"/>
    <w:multiLevelType w:val="hybridMultilevel"/>
    <w:tmpl w:val="64CE89BE"/>
    <w:lvl w:ilvl="0" w:tplc="5C56B3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2"/>
  </w:num>
  <w:num w:numId="6">
    <w:abstractNumId w:val="4"/>
  </w:num>
  <w:num w:numId="7">
    <w:abstractNumId w:val="5"/>
  </w:num>
  <w:num w:numId="8">
    <w:abstractNumId w:val="9"/>
  </w:num>
  <w:num w:numId="9">
    <w:abstractNumId w:val="12"/>
  </w:num>
  <w:num w:numId="10">
    <w:abstractNumId w:val="8"/>
  </w:num>
  <w:num w:numId="11">
    <w:abstractNumId w:val="7"/>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CA"/>
    <w:rsid w:val="0078677D"/>
    <w:rsid w:val="009D03C8"/>
    <w:rsid w:val="00CE14BC"/>
    <w:rsid w:val="00E657CA"/>
    <w:rsid w:val="00FB2314"/>
    <w:rsid w:val="00FF2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14BC"/>
    <w:pPr>
      <w:ind w:left="720"/>
      <w:contextualSpacing/>
    </w:pPr>
  </w:style>
  <w:style w:type="paragraph" w:styleId="Nagwek">
    <w:name w:val="header"/>
    <w:basedOn w:val="Normalny"/>
    <w:link w:val="NagwekZnak"/>
    <w:uiPriority w:val="99"/>
    <w:unhideWhenUsed/>
    <w:rsid w:val="00FB23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314"/>
  </w:style>
  <w:style w:type="paragraph" w:styleId="Stopka">
    <w:name w:val="footer"/>
    <w:basedOn w:val="Normalny"/>
    <w:link w:val="StopkaZnak"/>
    <w:uiPriority w:val="99"/>
    <w:unhideWhenUsed/>
    <w:rsid w:val="00FB23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14BC"/>
    <w:pPr>
      <w:ind w:left="720"/>
      <w:contextualSpacing/>
    </w:pPr>
  </w:style>
  <w:style w:type="paragraph" w:styleId="Nagwek">
    <w:name w:val="header"/>
    <w:basedOn w:val="Normalny"/>
    <w:link w:val="NagwekZnak"/>
    <w:uiPriority w:val="99"/>
    <w:unhideWhenUsed/>
    <w:rsid w:val="00FB23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314"/>
  </w:style>
  <w:style w:type="paragraph" w:styleId="Stopka">
    <w:name w:val="footer"/>
    <w:basedOn w:val="Normalny"/>
    <w:link w:val="StopkaZnak"/>
    <w:uiPriority w:val="99"/>
    <w:unhideWhenUsed/>
    <w:rsid w:val="00FB23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1619</Words>
  <Characters>9718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Sekretariat</cp:lastModifiedBy>
  <cp:revision>4</cp:revision>
  <dcterms:created xsi:type="dcterms:W3CDTF">2017-06-08T06:52:00Z</dcterms:created>
  <dcterms:modified xsi:type="dcterms:W3CDTF">2017-06-08T08:19:00Z</dcterms:modified>
</cp:coreProperties>
</file>